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8"/>
        <w:gridCol w:w="1557"/>
        <w:gridCol w:w="1246"/>
        <w:gridCol w:w="1246"/>
        <w:gridCol w:w="1247"/>
        <w:gridCol w:w="1247"/>
        <w:gridCol w:w="1247"/>
        <w:gridCol w:w="1247"/>
        <w:gridCol w:w="1247"/>
        <w:gridCol w:w="1250"/>
        <w:gridCol w:w="1250"/>
        <w:gridCol w:w="1251"/>
      </w:tblGrid>
      <w:tr w:rsidR="000B1AE1" w:rsidRPr="0036740B" w:rsidTr="000B1AE1">
        <w:trPr>
          <w:tblHeader/>
        </w:trPr>
        <w:tc>
          <w:tcPr>
            <w:tcW w:w="155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5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Элементы схемы</w:t>
            </w:r>
          </w:p>
        </w:tc>
      </w:tr>
      <w:tr w:rsidR="000B1AE1" w:rsidRPr="0036740B" w:rsidTr="000B1AE1">
        <w:trPr>
          <w:tblHeader/>
        </w:trPr>
        <w:tc>
          <w:tcPr>
            <w:tcW w:w="1558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</w:p>
        </w:tc>
        <w:tc>
          <w:tcPr>
            <w:tcW w:w="12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отбор</w:t>
            </w:r>
          </w:p>
        </w:tc>
        <w:tc>
          <w:tcPr>
            <w:tcW w:w="12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36740B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инспекционный контроль</w:t>
            </w:r>
          </w:p>
        </w:tc>
      </w:tr>
      <w:tr w:rsidR="000B1AE1" w:rsidRPr="0036740B" w:rsidTr="000B1AE1">
        <w:trPr>
          <w:tblHeader/>
        </w:trPr>
        <w:tc>
          <w:tcPr>
            <w:tcW w:w="1558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0B1AE1" w:rsidRPr="0036740B" w:rsidTr="003B36D9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2С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3С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4С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6С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7С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9С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10С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11С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3B36D9">
        <w:trPr>
          <w:trHeight w:val="35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Для продукции, включенной в единый перечень продукции, подлежащей обязательной сертификации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2С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3С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4С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5С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6С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7С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8С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0B1AE1" w:rsidRPr="0036740B" w:rsidTr="000B1AE1">
        <w:trPr>
          <w:trHeight w:val="35"/>
        </w:trPr>
        <w:tc>
          <w:tcPr>
            <w:tcW w:w="1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sz w:val="20"/>
                <w:szCs w:val="20"/>
              </w:rPr>
            </w:pPr>
            <w:r w:rsidRPr="0036740B">
              <w:rPr>
                <w:sz w:val="20"/>
                <w:szCs w:val="20"/>
              </w:rPr>
              <w:t>9С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B1AE1" w:rsidRPr="0036740B" w:rsidRDefault="000B1AE1" w:rsidP="003B36D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36740B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0B1AE1" w:rsidRPr="0036740B" w:rsidRDefault="000B1AE1" w:rsidP="000B1AE1">
      <w:pPr>
        <w:spacing w:after="160" w:line="259" w:lineRule="auto"/>
        <w:rPr>
          <w:sz w:val="20"/>
          <w:szCs w:val="20"/>
        </w:rPr>
      </w:pPr>
    </w:p>
    <w:p w:rsidR="005F5334" w:rsidRPr="000B1AE1" w:rsidRDefault="000B1AE1">
      <w:pPr>
        <w:rPr>
          <w:sz w:val="20"/>
        </w:rPr>
      </w:pPr>
      <w:r w:rsidRPr="0036740B">
        <w:rPr>
          <w:sz w:val="20"/>
        </w:rPr>
        <w:t>Особенности применения схем описаны в Технических регламентах и в иных нормативных документах.</w:t>
      </w:r>
      <w:bookmarkStart w:id="1" w:name="_GoBack"/>
      <w:bookmarkEnd w:id="1"/>
      <w:r w:rsidRPr="000B1AE1">
        <w:rPr>
          <w:sz w:val="20"/>
        </w:rPr>
        <w:t xml:space="preserve">  </w:t>
      </w:r>
    </w:p>
    <w:sectPr w:rsidR="005F5334" w:rsidRPr="000B1AE1" w:rsidSect="000B1A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2B"/>
    <w:rsid w:val="000B1AE1"/>
    <w:rsid w:val="0036740B"/>
    <w:rsid w:val="005D752B"/>
    <w:rsid w:val="005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DE00-D382-42DD-867A-A1A05CC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0B1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0B1AE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</cp:revision>
  <dcterms:created xsi:type="dcterms:W3CDTF">2022-08-08T19:00:00Z</dcterms:created>
  <dcterms:modified xsi:type="dcterms:W3CDTF">2022-08-08T19:04:00Z</dcterms:modified>
</cp:coreProperties>
</file>